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172" w:rsidRPr="003E2172" w:rsidRDefault="003E2172" w:rsidP="003E21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3E217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Лекция 2</w:t>
      </w:r>
    </w:p>
    <w:p w:rsidR="00361B73" w:rsidRPr="003E2172" w:rsidRDefault="003E2172" w:rsidP="003E21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2172">
        <w:rPr>
          <w:rFonts w:ascii="Times New Roman" w:hAnsi="Times New Roman" w:cs="Times New Roman"/>
          <w:b/>
          <w:sz w:val="28"/>
          <w:szCs w:val="28"/>
          <w:lang w:val="kk-KZ"/>
        </w:rPr>
        <w:t>Айырымды сызбаларды құрудың принциптері. Айырымды сызбалар теориясының негізгі түсініктері мен белгілеулері. Түйін. Қадам. Тор функциясы. Шекті-айырымды сызба.</w:t>
      </w:r>
    </w:p>
    <w:p w:rsidR="003E2172" w:rsidRPr="003E2172" w:rsidRDefault="003E2172" w:rsidP="003E21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2172" w:rsidRPr="003E2172" w:rsidRDefault="003E2172" w:rsidP="003E2172">
      <w:pPr>
        <w:shd w:val="clear" w:color="auto" w:fill="FFFFFF"/>
        <w:tabs>
          <w:tab w:val="right" w:pos="5670"/>
          <w:tab w:val="left" w:pos="907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E2172">
        <w:rPr>
          <w:rFonts w:ascii="Times New Roman" w:hAnsi="Times New Roman" w:cs="Times New Roman"/>
          <w:sz w:val="28"/>
          <w:szCs w:val="28"/>
          <w:lang w:val="kk-KZ"/>
        </w:rPr>
        <w:t>Шекті айырымдар әдісінің негізгі түсінігі мынада. Ортаның күйі үздіксіз аргументі бар</w:t>
      </w:r>
      <w:r w:rsidRPr="003E217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f </w:t>
      </w:r>
      <w:r w:rsidRPr="003E2172">
        <w:rPr>
          <w:rFonts w:ascii="Times New Roman" w:hAnsi="Times New Roman" w:cs="Times New Roman"/>
          <w:sz w:val="28"/>
          <w:szCs w:val="28"/>
          <w:lang w:val="kk-KZ"/>
        </w:rPr>
        <w:t>функциясының өзгерісінің дифференциалық теңдеуімен сипатталсын. Аргументтің үздікс</w:t>
      </w:r>
      <w:bookmarkStart w:id="0" w:name="_GoBack"/>
      <w:bookmarkEnd w:id="0"/>
      <w:r w:rsidRPr="003E2172">
        <w:rPr>
          <w:rFonts w:ascii="Times New Roman" w:hAnsi="Times New Roman" w:cs="Times New Roman"/>
          <w:sz w:val="28"/>
          <w:szCs w:val="28"/>
          <w:lang w:val="kk-KZ"/>
        </w:rPr>
        <w:t>із өзгеру облысы нүктелердің шекті санымен (</w:t>
      </w:r>
      <w:r w:rsidRPr="003E2172">
        <w:rPr>
          <w:rFonts w:ascii="Times New Roman" w:hAnsi="Times New Roman" w:cs="Times New Roman"/>
          <w:i/>
          <w:sz w:val="28"/>
          <w:szCs w:val="28"/>
          <w:lang w:val="kk-KZ"/>
        </w:rPr>
        <w:t>түйіндермен</w:t>
      </w:r>
      <w:r w:rsidRPr="003E2172">
        <w:rPr>
          <w:rFonts w:ascii="Times New Roman" w:hAnsi="Times New Roman" w:cs="Times New Roman"/>
          <w:sz w:val="28"/>
          <w:szCs w:val="28"/>
          <w:lang w:val="kk-KZ"/>
        </w:rPr>
        <w:t xml:space="preserve">) алмастырылсын. Түйіндер арасындағы қашықтық </w:t>
      </w:r>
      <w:r w:rsidRPr="003E2172">
        <w:rPr>
          <w:rFonts w:ascii="Times New Roman" w:hAnsi="Times New Roman" w:cs="Times New Roman"/>
          <w:i/>
          <w:sz w:val="28"/>
          <w:szCs w:val="28"/>
          <w:lang w:val="kk-KZ"/>
        </w:rPr>
        <w:t>қадам</w:t>
      </w:r>
      <w:r w:rsidRPr="003E2172">
        <w:rPr>
          <w:rFonts w:ascii="Times New Roman" w:hAnsi="Times New Roman" w:cs="Times New Roman"/>
          <w:sz w:val="28"/>
          <w:szCs w:val="28"/>
          <w:lang w:val="kk-KZ"/>
        </w:rPr>
        <w:t xml:space="preserve"> деп аталады (1–сурет). </w:t>
      </w:r>
    </w:p>
    <w:p w:rsidR="003E2172" w:rsidRPr="003E2172" w:rsidRDefault="003E2172" w:rsidP="003E2172">
      <w:pPr>
        <w:shd w:val="clear" w:color="auto" w:fill="FFFFFF"/>
        <w:tabs>
          <w:tab w:val="right" w:pos="5670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E2172" w:rsidRPr="003E2172" w:rsidRDefault="003E2172" w:rsidP="003E2172">
      <w:pPr>
        <w:shd w:val="clear" w:color="auto" w:fill="FFFFFF"/>
        <w:tabs>
          <w:tab w:val="right" w:pos="5670"/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217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F8F2F1" wp14:editId="408CEC1B">
            <wp:extent cx="2628900" cy="695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172" w:rsidRPr="003E2172" w:rsidRDefault="003E2172" w:rsidP="003E2172">
      <w:pPr>
        <w:shd w:val="clear" w:color="auto" w:fill="FFFFFF"/>
        <w:tabs>
          <w:tab w:val="right" w:pos="5670"/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2172" w:rsidRPr="003E2172" w:rsidRDefault="003E2172" w:rsidP="003E2172">
      <w:pPr>
        <w:shd w:val="clear" w:color="auto" w:fill="FFFFFF"/>
        <w:tabs>
          <w:tab w:val="right" w:pos="5670"/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2172">
        <w:rPr>
          <w:rFonts w:ascii="Times New Roman" w:hAnsi="Times New Roman" w:cs="Times New Roman"/>
          <w:sz w:val="28"/>
          <w:szCs w:val="28"/>
        </w:rPr>
        <w:t>1-сурет</w:t>
      </w:r>
    </w:p>
    <w:p w:rsidR="003E2172" w:rsidRPr="003E2172" w:rsidRDefault="003E2172" w:rsidP="003E2172">
      <w:pPr>
        <w:shd w:val="clear" w:color="auto" w:fill="FFFFFF"/>
        <w:tabs>
          <w:tab w:val="right" w:pos="5670"/>
          <w:tab w:val="left" w:pos="907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2172" w:rsidRPr="003E2172" w:rsidRDefault="003E2172" w:rsidP="003E2172">
      <w:pPr>
        <w:shd w:val="clear" w:color="auto" w:fill="FFFFFF"/>
        <w:tabs>
          <w:tab w:val="right" w:pos="5670"/>
          <w:tab w:val="left" w:pos="907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2172">
        <w:rPr>
          <w:rFonts w:ascii="Times New Roman" w:hAnsi="Times New Roman" w:cs="Times New Roman"/>
          <w:sz w:val="28"/>
          <w:szCs w:val="28"/>
        </w:rPr>
        <w:t>Түйіндердің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жиынтығы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i/>
          <w:sz w:val="28"/>
          <w:szCs w:val="28"/>
        </w:rPr>
        <w:t>торды</w:t>
      </w:r>
      <w:proofErr w:type="spellEnd"/>
      <w:r w:rsidRPr="003E21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, ал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тордың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өзі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i/>
          <w:sz w:val="28"/>
          <w:szCs w:val="28"/>
        </w:rPr>
        <w:t>біртекті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i/>
          <w:sz w:val="28"/>
          <w:szCs w:val="28"/>
        </w:rPr>
        <w:t>біртексіз</w:t>
      </w:r>
      <w:proofErr w:type="spellEnd"/>
      <w:r w:rsidRPr="003E21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3E2172">
        <w:rPr>
          <w:rFonts w:ascii="Times New Roman" w:hAnsi="Times New Roman" w:cs="Times New Roman"/>
          <w:i/>
          <w:sz w:val="28"/>
          <w:szCs w:val="28"/>
        </w:rPr>
        <w:t xml:space="preserve"> f </w:t>
      </w:r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функциясы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3E2172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айнымалығы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тәуелді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тор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бірөлшемді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аталады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r w:rsidRPr="003E2172">
        <w:rPr>
          <w:rFonts w:ascii="Times New Roman" w:hAnsi="Times New Roman" w:cs="Times New Roman"/>
          <w:i/>
          <w:sz w:val="28"/>
          <w:szCs w:val="28"/>
        </w:rPr>
        <w:t xml:space="preserve">f </w:t>
      </w:r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айнымалылардың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функциясы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тор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көпөлшемді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аталады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Шект</w:t>
      </w:r>
      <w:proofErr w:type="gramStart"/>
      <w:r w:rsidRPr="003E2172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3E2172">
        <w:rPr>
          <w:rFonts w:ascii="Times New Roman" w:hAnsi="Times New Roman" w:cs="Times New Roman"/>
          <w:sz w:val="28"/>
          <w:szCs w:val="28"/>
        </w:rPr>
        <w:t>айырымды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тор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айнымалы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біртекті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, ал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айнымалы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біртексіз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, 1-суретте </w:t>
      </w:r>
      <w:r w:rsidRPr="003E2172">
        <w:rPr>
          <w:rFonts w:ascii="Times New Roman" w:hAnsi="Times New Roman" w:cs="Times New Roman"/>
          <w:i/>
          <w:sz w:val="28"/>
          <w:szCs w:val="28"/>
        </w:rPr>
        <w:t>х</w:t>
      </w:r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біртекті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r w:rsidRPr="003E2172">
        <w:rPr>
          <w:rFonts w:ascii="Times New Roman" w:hAnsi="Times New Roman" w:cs="Times New Roman"/>
          <w:i/>
          <w:sz w:val="28"/>
          <w:szCs w:val="28"/>
        </w:rPr>
        <w:t xml:space="preserve">у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біртексіз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тор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бейнеленген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2172" w:rsidRPr="003E2172" w:rsidRDefault="003E2172" w:rsidP="003E2172">
      <w:pPr>
        <w:shd w:val="clear" w:color="auto" w:fill="FFFFFF"/>
        <w:tabs>
          <w:tab w:val="right" w:pos="5670"/>
          <w:tab w:val="left" w:pos="907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2172" w:rsidRPr="003E2172" w:rsidRDefault="003E2172" w:rsidP="003E2172">
      <w:pPr>
        <w:shd w:val="clear" w:color="auto" w:fill="FFFFFF"/>
        <w:tabs>
          <w:tab w:val="right" w:pos="5670"/>
          <w:tab w:val="left" w:pos="9072"/>
        </w:tabs>
        <w:spacing w:after="0" w:line="240" w:lineRule="auto"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217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794A9881" wp14:editId="3DC97EC1">
            <wp:extent cx="2219325" cy="1447800"/>
            <wp:effectExtent l="0" t="0" r="9525" b="0"/>
            <wp:docPr id="1" name="Рисунок 1" descr="p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172" w:rsidRPr="003E2172" w:rsidRDefault="003E2172" w:rsidP="003E2172">
      <w:pPr>
        <w:shd w:val="clear" w:color="auto" w:fill="FFFFFF"/>
        <w:tabs>
          <w:tab w:val="right" w:pos="5670"/>
          <w:tab w:val="left" w:pos="9072"/>
        </w:tabs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2172" w:rsidRPr="003E2172" w:rsidRDefault="003E2172" w:rsidP="003E2172">
      <w:pPr>
        <w:shd w:val="clear" w:color="auto" w:fill="FFFFFF"/>
        <w:tabs>
          <w:tab w:val="right" w:pos="5670"/>
          <w:tab w:val="left" w:pos="9072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E2172">
        <w:rPr>
          <w:rFonts w:ascii="Times New Roman" w:hAnsi="Times New Roman" w:cs="Times New Roman"/>
          <w:sz w:val="28"/>
          <w:szCs w:val="28"/>
        </w:rPr>
        <w:t xml:space="preserve">2-сурет.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Шект</w:t>
      </w:r>
      <w:proofErr w:type="gramStart"/>
      <w:r w:rsidRPr="003E217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>–</w:t>
      </w:r>
      <w:proofErr w:type="spellStart"/>
      <w:proofErr w:type="gramEnd"/>
      <w:r w:rsidRPr="003E2172">
        <w:rPr>
          <w:rFonts w:ascii="Times New Roman" w:hAnsi="Times New Roman" w:cs="Times New Roman"/>
          <w:sz w:val="28"/>
          <w:szCs w:val="28"/>
        </w:rPr>
        <w:t>айырымды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тор</w:t>
      </w:r>
    </w:p>
    <w:p w:rsidR="003E2172" w:rsidRPr="003E2172" w:rsidRDefault="003E2172" w:rsidP="003E2172">
      <w:pPr>
        <w:shd w:val="clear" w:color="auto" w:fill="FFFFFF"/>
        <w:tabs>
          <w:tab w:val="right" w:pos="5670"/>
          <w:tab w:val="left" w:pos="9072"/>
        </w:tabs>
        <w:spacing w:after="0" w:line="240" w:lineRule="auto"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E2172" w:rsidRPr="003E2172" w:rsidRDefault="003E2172" w:rsidP="003E2172">
      <w:pPr>
        <w:shd w:val="clear" w:color="auto" w:fill="FFFFFF"/>
        <w:tabs>
          <w:tab w:val="right" w:pos="5670"/>
          <w:tab w:val="left" w:pos="907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2172">
        <w:rPr>
          <w:rFonts w:ascii="Times New Roman" w:hAnsi="Times New Roman" w:cs="Times New Roman"/>
          <w:sz w:val="28"/>
          <w:szCs w:val="28"/>
        </w:rPr>
        <w:t>Шект</w:t>
      </w:r>
      <w:proofErr w:type="gramStart"/>
      <w:r w:rsidRPr="003E217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>–</w:t>
      </w:r>
      <w:proofErr w:type="spellStart"/>
      <w:proofErr w:type="gramEnd"/>
      <w:r w:rsidRPr="003E2172">
        <w:rPr>
          <w:rFonts w:ascii="Times New Roman" w:hAnsi="Times New Roman" w:cs="Times New Roman"/>
          <w:sz w:val="28"/>
          <w:szCs w:val="28"/>
        </w:rPr>
        <w:t>айырымды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тордың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түйіндерінде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анықталған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функция </w:t>
      </w:r>
      <w:r w:rsidRPr="003E2172">
        <w:rPr>
          <w:rFonts w:ascii="Times New Roman" w:hAnsi="Times New Roman" w:cs="Times New Roman"/>
          <w:i/>
          <w:sz w:val="28"/>
          <w:szCs w:val="28"/>
        </w:rPr>
        <w:t xml:space="preserve">тор </w:t>
      </w:r>
      <w:proofErr w:type="spellStart"/>
      <w:r w:rsidRPr="003E2172">
        <w:rPr>
          <w:rFonts w:ascii="Times New Roman" w:hAnsi="Times New Roman" w:cs="Times New Roman"/>
          <w:i/>
          <w:sz w:val="28"/>
          <w:szCs w:val="28"/>
        </w:rPr>
        <w:t>функциясы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r w:rsidRPr="003E2172">
        <w:rPr>
          <w:rFonts w:ascii="Times New Roman" w:hAnsi="Times New Roman" w:cs="Times New Roman"/>
          <w:i/>
          <w:sz w:val="28"/>
          <w:szCs w:val="28"/>
        </w:rPr>
        <w:t>f</w:t>
      </w:r>
      <w:r w:rsidRPr="003E2172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sym w:font="Symbol" w:char="F044"/>
      </w:r>
      <w:r w:rsidRPr="003E2172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аталады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Дифференциалдық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теңдеудің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құрамына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енетін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туындылар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жуықталған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алгебралық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қатынастармен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i/>
          <w:sz w:val="28"/>
          <w:szCs w:val="28"/>
        </w:rPr>
        <w:t>шект</w:t>
      </w:r>
      <w:proofErr w:type="gramStart"/>
      <w:r w:rsidRPr="003E2172">
        <w:rPr>
          <w:rFonts w:ascii="Times New Roman" w:hAnsi="Times New Roman" w:cs="Times New Roman"/>
          <w:i/>
          <w:sz w:val="28"/>
          <w:szCs w:val="28"/>
        </w:rPr>
        <w:t>і-</w:t>
      </w:r>
      <w:proofErr w:type="gramEnd"/>
      <w:r w:rsidRPr="003E2172">
        <w:rPr>
          <w:rFonts w:ascii="Times New Roman" w:hAnsi="Times New Roman" w:cs="Times New Roman"/>
          <w:i/>
          <w:sz w:val="28"/>
          <w:szCs w:val="28"/>
        </w:rPr>
        <w:t>айырымды</w:t>
      </w:r>
      <w:proofErr w:type="spellEnd"/>
      <w:r w:rsidRPr="003E21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i/>
          <w:sz w:val="28"/>
          <w:szCs w:val="28"/>
        </w:rPr>
        <w:t>аналогтармен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алмастырылады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E2172">
        <w:rPr>
          <w:rFonts w:ascii="Times New Roman" w:hAnsi="Times New Roman" w:cs="Times New Roman"/>
          <w:i/>
          <w:sz w:val="28"/>
          <w:szCs w:val="28"/>
        </w:rPr>
        <w:t>аппроксимацияланады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>) (2-сурет).</w:t>
      </w:r>
    </w:p>
    <w:p w:rsidR="003E2172" w:rsidRPr="003E2172" w:rsidRDefault="003E2172" w:rsidP="003E2172">
      <w:pPr>
        <w:shd w:val="clear" w:color="auto" w:fill="FFFFFF"/>
        <w:tabs>
          <w:tab w:val="right" w:pos="5670"/>
          <w:tab w:val="left" w:pos="907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Осылайша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үздіксіз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аргументті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r w:rsidRPr="003E2172">
        <w:rPr>
          <w:rFonts w:ascii="Times New Roman" w:hAnsi="Times New Roman" w:cs="Times New Roman"/>
          <w:i/>
          <w:sz w:val="28"/>
          <w:szCs w:val="28"/>
        </w:rPr>
        <w:t xml:space="preserve">f </w:t>
      </w:r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функциясы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дифференциалдық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теңдеу</w:t>
      </w:r>
      <w:proofErr w:type="spellEnd"/>
      <w:r w:rsidRPr="003E2172">
        <w:rPr>
          <w:rFonts w:ascii="Times New Roman" w:hAnsi="Times New Roman" w:cs="Times New Roman"/>
          <w:i/>
          <w:sz w:val="28"/>
          <w:szCs w:val="28"/>
        </w:rPr>
        <w:t xml:space="preserve"> f</w:t>
      </w:r>
      <w:r w:rsidRPr="003E2172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sym w:font="Symbol" w:char="0044"/>
      </w:r>
      <w:r w:rsidRPr="003E2172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3E2172">
        <w:rPr>
          <w:rFonts w:ascii="Times New Roman" w:hAnsi="Times New Roman" w:cs="Times New Roman"/>
          <w:sz w:val="28"/>
          <w:szCs w:val="28"/>
        </w:rPr>
        <w:t xml:space="preserve"> тор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функциясына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алгебралық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шект</w:t>
      </w:r>
      <w:proofErr w:type="gramStart"/>
      <w:r w:rsidRPr="003E2172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3E2172">
        <w:rPr>
          <w:rFonts w:ascii="Times New Roman" w:hAnsi="Times New Roman" w:cs="Times New Roman"/>
          <w:sz w:val="28"/>
          <w:szCs w:val="28"/>
        </w:rPr>
        <w:t>айырымды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теңдеумен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алмастырылады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2172" w:rsidRPr="003E2172" w:rsidRDefault="003E2172" w:rsidP="003E2172">
      <w:pPr>
        <w:shd w:val="clear" w:color="auto" w:fill="FFFFFF"/>
        <w:tabs>
          <w:tab w:val="right" w:pos="5670"/>
          <w:tab w:val="left" w:pos="907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2172">
        <w:rPr>
          <w:rFonts w:ascii="Times New Roman" w:hAnsi="Times New Roman" w:cs="Times New Roman"/>
          <w:b/>
          <w:i/>
          <w:sz w:val="28"/>
          <w:szCs w:val="28"/>
        </w:rPr>
        <w:t>Шект</w:t>
      </w:r>
      <w:proofErr w:type="gramStart"/>
      <w:r w:rsidRPr="003E2172">
        <w:rPr>
          <w:rFonts w:ascii="Times New Roman" w:hAnsi="Times New Roman" w:cs="Times New Roman"/>
          <w:b/>
          <w:i/>
          <w:sz w:val="28"/>
          <w:szCs w:val="28"/>
        </w:rPr>
        <w:t>і-</w:t>
      </w:r>
      <w:proofErr w:type="gramEnd"/>
      <w:r w:rsidRPr="003E2172">
        <w:rPr>
          <w:rFonts w:ascii="Times New Roman" w:hAnsi="Times New Roman" w:cs="Times New Roman"/>
          <w:b/>
          <w:i/>
          <w:sz w:val="28"/>
          <w:szCs w:val="28"/>
        </w:rPr>
        <w:t>айырымды</w:t>
      </w:r>
      <w:proofErr w:type="spellEnd"/>
      <w:r w:rsidRPr="003E2172">
        <w:rPr>
          <w:rFonts w:ascii="Times New Roman" w:hAnsi="Times New Roman" w:cs="Times New Roman"/>
          <w:b/>
          <w:i/>
          <w:sz w:val="28"/>
          <w:szCs w:val="28"/>
        </w:rPr>
        <w:t xml:space="preserve"> схема</w:t>
      </w:r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i/>
          <w:sz w:val="28"/>
          <w:szCs w:val="28"/>
        </w:rPr>
        <w:t>дегеніміз</w:t>
      </w:r>
      <w:proofErr w:type="spellEnd"/>
      <w:r w:rsidRPr="003E2172"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 w:rsidRPr="003E2172">
        <w:rPr>
          <w:rFonts w:ascii="Times New Roman" w:hAnsi="Times New Roman" w:cs="Times New Roman"/>
          <w:i/>
          <w:sz w:val="28"/>
          <w:szCs w:val="28"/>
        </w:rPr>
        <w:t>сәйкес</w:t>
      </w:r>
      <w:proofErr w:type="spellEnd"/>
      <w:r w:rsidRPr="003E21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i/>
          <w:sz w:val="28"/>
          <w:szCs w:val="28"/>
        </w:rPr>
        <w:t>шекаралық</w:t>
      </w:r>
      <w:proofErr w:type="spellEnd"/>
      <w:r w:rsidRPr="003E21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i/>
          <w:sz w:val="28"/>
          <w:szCs w:val="28"/>
        </w:rPr>
        <w:t>шарттары</w:t>
      </w:r>
      <w:proofErr w:type="spellEnd"/>
      <w:r w:rsidRPr="003E2172">
        <w:rPr>
          <w:rFonts w:ascii="Times New Roman" w:hAnsi="Times New Roman" w:cs="Times New Roman"/>
          <w:i/>
          <w:sz w:val="28"/>
          <w:szCs w:val="28"/>
        </w:rPr>
        <w:t xml:space="preserve"> бар </w:t>
      </w:r>
      <w:proofErr w:type="spellStart"/>
      <w:r w:rsidRPr="003E2172">
        <w:rPr>
          <w:rFonts w:ascii="Times New Roman" w:hAnsi="Times New Roman" w:cs="Times New Roman"/>
          <w:i/>
          <w:sz w:val="28"/>
          <w:szCs w:val="28"/>
        </w:rPr>
        <w:t>дифференциалдық</w:t>
      </w:r>
      <w:proofErr w:type="spellEnd"/>
      <w:r w:rsidRPr="003E21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i/>
          <w:sz w:val="28"/>
          <w:szCs w:val="28"/>
        </w:rPr>
        <w:t>теңдеуді</w:t>
      </w:r>
      <w:proofErr w:type="spellEnd"/>
      <w:r w:rsidRPr="003E21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i/>
          <w:sz w:val="28"/>
          <w:szCs w:val="28"/>
        </w:rPr>
        <w:t>аппроксимациялайтын</w:t>
      </w:r>
      <w:proofErr w:type="spellEnd"/>
      <w:r w:rsidRPr="003E21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i/>
          <w:sz w:val="28"/>
          <w:szCs w:val="28"/>
        </w:rPr>
        <w:t>дискретті</w:t>
      </w:r>
      <w:proofErr w:type="spellEnd"/>
      <w:r w:rsidRPr="003E21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i/>
          <w:sz w:val="28"/>
          <w:szCs w:val="28"/>
        </w:rPr>
        <w:t>алгебралық</w:t>
      </w:r>
      <w:proofErr w:type="spellEnd"/>
      <w:r w:rsidRPr="003E21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i/>
          <w:sz w:val="28"/>
          <w:szCs w:val="28"/>
        </w:rPr>
        <w:lastRenderedPageBreak/>
        <w:t>теңдеулер</w:t>
      </w:r>
      <w:proofErr w:type="spellEnd"/>
      <w:r w:rsidRPr="003E21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i/>
          <w:sz w:val="28"/>
          <w:szCs w:val="28"/>
        </w:rPr>
        <w:t>жүйесі</w:t>
      </w:r>
      <w:proofErr w:type="spellEnd"/>
      <w:r w:rsidRPr="003E2172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Дифференциалдық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теңдеудің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жуық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шешімі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айырымды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теңдеудің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шешімі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көпөлшемді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кесте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түріндегі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тор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функциясы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2172" w:rsidRPr="003E2172" w:rsidRDefault="003E2172" w:rsidP="003E2172">
      <w:pPr>
        <w:shd w:val="clear" w:color="auto" w:fill="FFFFFF"/>
        <w:tabs>
          <w:tab w:val="right" w:pos="5670"/>
          <w:tab w:val="left" w:pos="9072"/>
        </w:tabs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E2172">
        <w:rPr>
          <w:rFonts w:ascii="Times New Roman" w:hAnsi="Times New Roman" w:cs="Times New Roman"/>
          <w:i/>
          <w:sz w:val="28"/>
          <w:szCs w:val="28"/>
        </w:rPr>
        <w:t>Шект</w:t>
      </w:r>
      <w:proofErr w:type="gramStart"/>
      <w:r w:rsidRPr="003E2172">
        <w:rPr>
          <w:rFonts w:ascii="Times New Roman" w:hAnsi="Times New Roman" w:cs="Times New Roman"/>
          <w:i/>
          <w:sz w:val="28"/>
          <w:szCs w:val="28"/>
        </w:rPr>
        <w:t>і</w:t>
      </w:r>
      <w:proofErr w:type="spellEnd"/>
      <w:r w:rsidRPr="003E2172">
        <w:rPr>
          <w:rFonts w:ascii="Times New Roman" w:hAnsi="Times New Roman" w:cs="Times New Roman"/>
          <w:i/>
          <w:sz w:val="28"/>
          <w:szCs w:val="28"/>
        </w:rPr>
        <w:t>–</w:t>
      </w:r>
      <w:proofErr w:type="spellStart"/>
      <w:proofErr w:type="gramEnd"/>
      <w:r w:rsidRPr="003E2172">
        <w:rPr>
          <w:rFonts w:ascii="Times New Roman" w:hAnsi="Times New Roman" w:cs="Times New Roman"/>
          <w:i/>
          <w:sz w:val="28"/>
          <w:szCs w:val="28"/>
        </w:rPr>
        <w:t>айырымды</w:t>
      </w:r>
      <w:proofErr w:type="spellEnd"/>
      <w:r w:rsidRPr="003E21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i/>
          <w:sz w:val="28"/>
          <w:szCs w:val="28"/>
        </w:rPr>
        <w:t>схеманы</w:t>
      </w:r>
      <w:proofErr w:type="spellEnd"/>
      <w:r w:rsidRPr="003E21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i/>
          <w:sz w:val="28"/>
          <w:szCs w:val="28"/>
        </w:rPr>
        <w:t>құрастыру</w:t>
      </w:r>
      <w:proofErr w:type="spellEnd"/>
      <w:r w:rsidRPr="003E21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i/>
          <w:sz w:val="28"/>
          <w:szCs w:val="28"/>
        </w:rPr>
        <w:t>барысында</w:t>
      </w:r>
      <w:proofErr w:type="spellEnd"/>
      <w:r w:rsidRPr="003E21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i/>
          <w:sz w:val="28"/>
          <w:szCs w:val="28"/>
        </w:rPr>
        <w:t>қолданылатын</w:t>
      </w:r>
      <w:proofErr w:type="spellEnd"/>
      <w:r w:rsidRPr="003E2172">
        <w:rPr>
          <w:rFonts w:ascii="Times New Roman" w:hAnsi="Times New Roman" w:cs="Times New Roman"/>
          <w:i/>
          <w:sz w:val="28"/>
          <w:szCs w:val="28"/>
        </w:rPr>
        <w:t xml:space="preserve"> тор </w:t>
      </w:r>
      <w:proofErr w:type="spellStart"/>
      <w:r w:rsidRPr="003E2172">
        <w:rPr>
          <w:rFonts w:ascii="Times New Roman" w:hAnsi="Times New Roman" w:cs="Times New Roman"/>
          <w:i/>
          <w:sz w:val="28"/>
          <w:szCs w:val="28"/>
        </w:rPr>
        <w:t>түйіндерінің</w:t>
      </w:r>
      <w:proofErr w:type="spellEnd"/>
      <w:r w:rsidRPr="003E21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i/>
          <w:sz w:val="28"/>
          <w:szCs w:val="28"/>
        </w:rPr>
        <w:t>жиынтығы</w:t>
      </w:r>
      <w:proofErr w:type="spellEnd"/>
      <w:r w:rsidRPr="003E21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E2172">
        <w:rPr>
          <w:rFonts w:ascii="Times New Roman" w:hAnsi="Times New Roman" w:cs="Times New Roman"/>
          <w:b/>
          <w:i/>
          <w:sz w:val="28"/>
          <w:szCs w:val="28"/>
        </w:rPr>
        <w:t>шаблон</w:t>
      </w:r>
      <w:r w:rsidRPr="003E21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i/>
          <w:sz w:val="28"/>
          <w:szCs w:val="28"/>
        </w:rPr>
        <w:t>деп</w:t>
      </w:r>
      <w:proofErr w:type="spellEnd"/>
      <w:r w:rsidRPr="003E21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i/>
          <w:sz w:val="28"/>
          <w:szCs w:val="28"/>
        </w:rPr>
        <w:t>аталады</w:t>
      </w:r>
      <w:proofErr w:type="spellEnd"/>
      <w:r w:rsidRPr="003E2172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3E2172" w:rsidRPr="003E2172" w:rsidRDefault="003E2172" w:rsidP="003E2172">
      <w:pPr>
        <w:shd w:val="clear" w:color="auto" w:fill="FFFFFF"/>
        <w:tabs>
          <w:tab w:val="right" w:pos="5670"/>
          <w:tab w:val="left" w:pos="907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Алдағы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модельді</w:t>
      </w:r>
      <w:proofErr w:type="gramStart"/>
      <w:r w:rsidRPr="003E2172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теңдеуді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қолданатын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боламыз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E2172" w:rsidRPr="003E2172" w:rsidRDefault="003E2172" w:rsidP="003E2172">
      <w:pPr>
        <w:shd w:val="clear" w:color="auto" w:fill="FFFFFF"/>
        <w:tabs>
          <w:tab w:val="right" w:pos="5670"/>
          <w:tab w:val="left" w:pos="907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172">
        <w:rPr>
          <w:rFonts w:ascii="Times New Roman" w:hAnsi="Times New Roman" w:cs="Times New Roman"/>
          <w:sz w:val="28"/>
          <w:szCs w:val="28"/>
        </w:rPr>
        <w:t xml:space="preserve">    </w:t>
      </w:r>
      <w:r w:rsidRPr="003E2172">
        <w:rPr>
          <w:rFonts w:ascii="Times New Roman" w:hAnsi="Times New Roman" w:cs="Times New Roman"/>
          <w:position w:val="-30"/>
          <w:sz w:val="28"/>
          <w:szCs w:val="28"/>
        </w:rPr>
        <w:object w:dxaOrig="212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8pt;height:40.05pt" o:ole="">
            <v:imagedata r:id="rId7" o:title=""/>
          </v:shape>
          <o:OLEObject Type="Embed" ProgID="Equation.3" ShapeID="_x0000_i1025" DrawAspect="Content" ObjectID="_1646517068" r:id="rId8"/>
        </w:object>
      </w:r>
      <w:r w:rsidRPr="003E2172">
        <w:rPr>
          <w:rFonts w:ascii="Times New Roman" w:hAnsi="Times New Roman" w:cs="Times New Roman"/>
          <w:sz w:val="28"/>
          <w:szCs w:val="28"/>
        </w:rPr>
        <w:t xml:space="preserve">                                             (2.1)</w:t>
      </w:r>
    </w:p>
    <w:p w:rsidR="003E2172" w:rsidRPr="003E2172" w:rsidRDefault="003E2172" w:rsidP="003E2172">
      <w:pPr>
        <w:shd w:val="clear" w:color="auto" w:fill="FFFFFF"/>
        <w:tabs>
          <w:tab w:val="right" w:pos="5670"/>
          <w:tab w:val="left" w:pos="907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теңдеудің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таңдап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алыну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себебі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бастапқы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функцияның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уақыт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локальді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өзгерісін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теңдеудің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жағындағы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мүше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конвективті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тасымалды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жақтағы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мүше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молекулалық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тасымалды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теңдеудің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бөлігіндегі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мүше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ескереді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>.</w:t>
      </w:r>
      <w:r w:rsidRPr="003E2172">
        <w:rPr>
          <w:rFonts w:ascii="Times New Roman" w:hAnsi="Times New Roman" w:cs="Times New Roman"/>
          <w:i/>
          <w:sz w:val="28"/>
          <w:szCs w:val="28"/>
        </w:rPr>
        <w:t xml:space="preserve"> а</w:t>
      </w:r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коэффициенті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r w:rsidRPr="003E2172">
        <w:rPr>
          <w:rFonts w:ascii="Times New Roman" w:hAnsi="Times New Roman" w:cs="Times New Roman"/>
          <w:i/>
          <w:sz w:val="28"/>
          <w:szCs w:val="28"/>
        </w:rPr>
        <w:sym w:font="Symbol" w:char="F06E"/>
      </w:r>
      <w:r w:rsidRPr="003E21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кинематикалық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тұ</w:t>
      </w:r>
      <w:proofErr w:type="gramStart"/>
      <w:r w:rsidRPr="003E217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3E2172">
        <w:rPr>
          <w:rFonts w:ascii="Times New Roman" w:hAnsi="Times New Roman" w:cs="Times New Roman"/>
          <w:sz w:val="28"/>
          <w:szCs w:val="28"/>
        </w:rPr>
        <w:t>қырлыққа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тең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r w:rsidRPr="003E2172">
        <w:rPr>
          <w:rFonts w:ascii="Times New Roman" w:hAnsi="Times New Roman" w:cs="Times New Roman"/>
          <w:i/>
          <w:sz w:val="28"/>
          <w:szCs w:val="28"/>
        </w:rPr>
        <w:t>f</w:t>
      </w:r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жылдамдық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r w:rsidRPr="003E2172">
        <w:rPr>
          <w:rFonts w:ascii="Times New Roman" w:hAnsi="Times New Roman" w:cs="Times New Roman"/>
          <w:i/>
          <w:sz w:val="28"/>
          <w:szCs w:val="28"/>
          <w:lang w:val="en-US"/>
        </w:rPr>
        <w:sym w:font="Symbol" w:char="F075"/>
      </w:r>
      <w:r w:rsidRPr="003E21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r w:rsidRPr="003E2172">
        <w:rPr>
          <w:rFonts w:ascii="Times New Roman" w:hAnsi="Times New Roman" w:cs="Times New Roman"/>
          <w:i/>
          <w:sz w:val="28"/>
          <w:szCs w:val="28"/>
        </w:rPr>
        <w:t>D</w:t>
      </w:r>
      <w:r w:rsidRPr="003E2172">
        <w:rPr>
          <w:rFonts w:ascii="Times New Roman" w:hAnsi="Times New Roman" w:cs="Times New Roman"/>
          <w:sz w:val="28"/>
          <w:szCs w:val="28"/>
        </w:rPr>
        <w:t xml:space="preserve"> диффузия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коэффициентіне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тең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3E2172">
        <w:rPr>
          <w:rFonts w:ascii="Times New Roman" w:hAnsi="Times New Roman" w:cs="Times New Roman"/>
          <w:i/>
          <w:sz w:val="28"/>
          <w:szCs w:val="28"/>
        </w:rPr>
        <w:t xml:space="preserve"> f </w:t>
      </w:r>
      <w:r w:rsidRPr="003E2172">
        <w:rPr>
          <w:rFonts w:ascii="Times New Roman" w:hAnsi="Times New Roman" w:cs="Times New Roman"/>
          <w:sz w:val="28"/>
          <w:szCs w:val="28"/>
        </w:rPr>
        <w:t xml:space="preserve">концентрация </w:t>
      </w:r>
      <w:r w:rsidRPr="003E2172">
        <w:rPr>
          <w:rFonts w:ascii="Times New Roman" w:hAnsi="Times New Roman" w:cs="Times New Roman"/>
          <w:i/>
          <w:sz w:val="28"/>
          <w:szCs w:val="28"/>
        </w:rPr>
        <w:t>с</w:t>
      </w:r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температура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өткізгіштік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коэффициенті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3E2172">
        <w:rPr>
          <w:rFonts w:ascii="Times New Roman" w:hAnsi="Times New Roman" w:cs="Times New Roman"/>
          <w:i/>
          <w:sz w:val="28"/>
          <w:szCs w:val="28"/>
        </w:rPr>
        <w:t xml:space="preserve"> f </w:t>
      </w:r>
      <w:r w:rsidRPr="003E2172">
        <w:rPr>
          <w:rFonts w:ascii="Times New Roman" w:hAnsi="Times New Roman" w:cs="Times New Roman"/>
          <w:sz w:val="28"/>
          <w:szCs w:val="28"/>
        </w:rPr>
        <w:t xml:space="preserve"> температура</w:t>
      </w:r>
      <w:proofErr w:type="gramStart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r w:rsidRPr="003E2172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Pr="003E21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Соңғы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3E2172">
        <w:rPr>
          <w:rFonts w:ascii="Times New Roman" w:hAnsi="Times New Roman" w:cs="Times New Roman"/>
          <w:i/>
          <w:sz w:val="28"/>
          <w:szCs w:val="28"/>
        </w:rPr>
        <w:t xml:space="preserve"> f</w:t>
      </w:r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r w:rsidRPr="003E2172">
        <w:rPr>
          <w:rFonts w:ascii="Times New Roman" w:hAnsi="Times New Roman" w:cs="Times New Roman"/>
          <w:sz w:val="28"/>
          <w:szCs w:val="28"/>
        </w:rPr>
        <w:sym w:font="Symbol" w:char="F0BA"/>
      </w:r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r w:rsidRPr="003E2172">
        <w:rPr>
          <w:rFonts w:ascii="Times New Roman" w:hAnsi="Times New Roman" w:cs="Times New Roman"/>
          <w:i/>
          <w:sz w:val="28"/>
          <w:szCs w:val="28"/>
        </w:rPr>
        <w:t>Т</w:t>
      </w:r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болғанда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(2.1)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теңдеу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3E217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E2172">
        <w:rPr>
          <w:rFonts w:ascii="Times New Roman" w:hAnsi="Times New Roman" w:cs="Times New Roman"/>
          <w:sz w:val="28"/>
          <w:szCs w:val="28"/>
        </w:rPr>
        <w:t>өлшемді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каналдағы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сұйық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r w:rsidRPr="003E2172">
        <w:rPr>
          <w:rFonts w:ascii="Times New Roman" w:hAnsi="Times New Roman" w:cs="Times New Roman"/>
          <w:i/>
          <w:sz w:val="28"/>
          <w:szCs w:val="28"/>
        </w:rPr>
        <w:t xml:space="preserve"> u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жылдамдықпен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қозғалған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кездегі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температура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өзгерісінің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бейстационар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процесін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72">
        <w:rPr>
          <w:rFonts w:ascii="Times New Roman" w:hAnsi="Times New Roman" w:cs="Times New Roman"/>
          <w:sz w:val="28"/>
          <w:szCs w:val="28"/>
        </w:rPr>
        <w:t>сипаттайды</w:t>
      </w:r>
      <w:proofErr w:type="spellEnd"/>
      <w:r w:rsidRPr="003E2172">
        <w:rPr>
          <w:rFonts w:ascii="Times New Roman" w:hAnsi="Times New Roman" w:cs="Times New Roman"/>
          <w:sz w:val="28"/>
          <w:szCs w:val="28"/>
        </w:rPr>
        <w:t>.</w:t>
      </w:r>
    </w:p>
    <w:p w:rsidR="003E2172" w:rsidRPr="003E2172" w:rsidRDefault="003E2172" w:rsidP="003E2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172" w:rsidRPr="003E2172" w:rsidRDefault="003E2172" w:rsidP="003E21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E2172" w:rsidRPr="003E2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45C"/>
    <w:rsid w:val="001869CC"/>
    <w:rsid w:val="00205BF1"/>
    <w:rsid w:val="0021745C"/>
    <w:rsid w:val="003E2172"/>
    <w:rsid w:val="00FE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1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1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Шынар</dc:creator>
  <cp:keywords/>
  <dc:description/>
  <cp:lastModifiedBy>Шынар</cp:lastModifiedBy>
  <cp:revision>2</cp:revision>
  <dcterms:created xsi:type="dcterms:W3CDTF">2020-03-23T19:03:00Z</dcterms:created>
  <dcterms:modified xsi:type="dcterms:W3CDTF">2020-03-23T19:04:00Z</dcterms:modified>
</cp:coreProperties>
</file>